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174D" w14:textId="77777777" w:rsidR="00D15154" w:rsidRDefault="00D15154"/>
    <w:p w14:paraId="0D8553C7" w14:textId="77777777" w:rsidR="00C4042B" w:rsidRDefault="00B02DA8">
      <w:r>
        <w:rPr>
          <w:rFonts w:ascii="Arial" w:hAnsi="Arial" w:cs="Arial"/>
          <w:b/>
          <w:sz w:val="40"/>
        </w:rPr>
        <w:t xml:space="preserve">MISSA 2025: July </w:t>
      </w:r>
      <w:r w:rsidR="00BE7351">
        <w:rPr>
          <w:rFonts w:ascii="Arial" w:hAnsi="Arial" w:cs="Arial"/>
          <w:b/>
          <w:sz w:val="40"/>
        </w:rPr>
        <w:t>12 and 13</w:t>
      </w:r>
    </w:p>
    <w:p w14:paraId="0B0A49B4" w14:textId="26CC7A87" w:rsidR="00D15154" w:rsidRDefault="00BE7351">
      <w:r>
        <w:rPr>
          <w:rFonts w:ascii="Arial" w:hAnsi="Arial" w:cs="Arial"/>
          <w:sz w:val="36"/>
        </w:rPr>
        <w:t xml:space="preserve"> </w:t>
      </w:r>
      <w:r w:rsidR="00B02DA8">
        <w:rPr>
          <w:rFonts w:ascii="Arial" w:hAnsi="Arial" w:cs="Arial"/>
          <w:sz w:val="36"/>
        </w:rPr>
        <w:t>Learning the magic of putting fluidity into your work on wheel thrown pots</w:t>
      </w:r>
      <w:r w:rsidR="00B02DA8">
        <w:rPr>
          <w:rFonts w:ascii="Helvetica Neue" w:hAnsi="Helvetica Neue" w:cs="Helvetica Neue"/>
          <w:sz w:val="26"/>
        </w:rPr>
        <w:t xml:space="preserve"> </w:t>
      </w:r>
      <w:r w:rsidR="00B02DA8">
        <w:rPr>
          <w:rFonts w:ascii="Arial" w:hAnsi="Arial" w:cs="Arial"/>
          <w:sz w:val="40"/>
        </w:rPr>
        <w:t xml:space="preserve">                                         </w:t>
      </w:r>
    </w:p>
    <w:p w14:paraId="24BA3FA8" w14:textId="67B8039D" w:rsidR="00D15154" w:rsidRDefault="00B02DA8">
      <w:r>
        <w:rPr>
          <w:rFonts w:ascii="Arial" w:hAnsi="Arial" w:cs="Arial"/>
          <w:sz w:val="40"/>
        </w:rPr>
        <w:t xml:space="preserve"> ARLYNN NOBEL</w:t>
      </w:r>
    </w:p>
    <w:p w14:paraId="65994A3E" w14:textId="487480B7" w:rsidR="00D15154" w:rsidRDefault="00B02DA8" w:rsidP="00C4042B">
      <w:pPr>
        <w:jc w:val="center"/>
      </w:pPr>
      <w:r>
        <w:rPr>
          <w:rFonts w:ascii="Arial" w:hAnsi="Arial" w:cs="Arial"/>
          <w:sz w:val="32"/>
          <w:u w:val="single"/>
        </w:rPr>
        <w:t>Student Supply List</w:t>
      </w:r>
    </w:p>
    <w:p w14:paraId="44C222D6" w14:textId="77777777" w:rsidR="00D15154" w:rsidRDefault="00B02DA8">
      <w:r>
        <w:rPr>
          <w:rFonts w:ascii="Arial" w:hAnsi="Arial" w:cs="Arial"/>
          <w:sz w:val="28"/>
        </w:rPr>
        <w:t>MAIN SUPPLIES:</w:t>
      </w:r>
    </w:p>
    <w:p w14:paraId="66BF3E50" w14:textId="0057DFF9" w:rsidR="00D15154" w:rsidRDefault="00685B37" w:rsidP="00685B37">
      <w:pPr>
        <w:ind w:left="720" w:firstLine="720"/>
        <w:rPr>
          <w:rFonts w:ascii="Arial" w:hAnsi="Arial" w:cs="Arial"/>
          <w:sz w:val="28"/>
        </w:rPr>
      </w:pPr>
      <w:r>
        <w:rPr>
          <w:rFonts w:ascii="Arial" w:hAnsi="Arial" w:cs="Arial"/>
          <w:sz w:val="28"/>
        </w:rPr>
        <w:t>•</w:t>
      </w:r>
      <w:r>
        <w:rPr>
          <w:rFonts w:ascii="Arial" w:hAnsi="Arial" w:cs="Arial"/>
          <w:sz w:val="28"/>
        </w:rPr>
        <w:tab/>
      </w:r>
      <w:r w:rsidR="00B02DA8">
        <w:rPr>
          <w:rFonts w:ascii="Arial" w:hAnsi="Arial" w:cs="Arial"/>
          <w:sz w:val="28"/>
        </w:rPr>
        <w:t>Banding wheel</w:t>
      </w:r>
    </w:p>
    <w:p w14:paraId="431BCE65" w14:textId="68A00136" w:rsidR="00973713" w:rsidRDefault="00973713">
      <w:pPr>
        <w:ind w:left="720"/>
      </w:pPr>
      <w:r>
        <w:rPr>
          <w:rFonts w:ascii="Arial" w:hAnsi="Arial" w:cs="Arial"/>
          <w:sz w:val="28"/>
        </w:rPr>
        <w:tab/>
        <w:t>•</w:t>
      </w:r>
      <w:r>
        <w:rPr>
          <w:rFonts w:ascii="Arial" w:hAnsi="Arial" w:cs="Arial"/>
          <w:sz w:val="28"/>
        </w:rPr>
        <w:tab/>
        <w:t>1 to 2 bags of B-Mix clay</w:t>
      </w:r>
    </w:p>
    <w:p w14:paraId="51C66358" w14:textId="77777777" w:rsidR="00D15154" w:rsidRDefault="00B02DA8">
      <w:pPr>
        <w:ind w:left="720"/>
      </w:pPr>
      <w:r>
        <w:rPr>
          <w:rFonts w:ascii="Arial" w:hAnsi="Arial" w:cs="Arial"/>
          <w:sz w:val="28"/>
        </w:rPr>
        <w:tab/>
        <w:t>•</w:t>
      </w:r>
      <w:r>
        <w:rPr>
          <w:rFonts w:ascii="Arial" w:hAnsi="Arial" w:cs="Arial"/>
          <w:sz w:val="28"/>
        </w:rPr>
        <w:tab/>
        <w:t xml:space="preserve">Two 12” Bats and 2 Bat pins for each wheel </w:t>
      </w:r>
    </w:p>
    <w:p w14:paraId="42DE1078" w14:textId="77777777" w:rsidR="00D15154" w:rsidRDefault="00B02DA8">
      <w:pPr>
        <w:ind w:left="720"/>
      </w:pPr>
      <w:r>
        <w:rPr>
          <w:rFonts w:ascii="Arial" w:hAnsi="Arial" w:cs="Arial"/>
          <w:sz w:val="28"/>
        </w:rPr>
        <w:tab/>
        <w:t>•</w:t>
      </w:r>
      <w:r>
        <w:rPr>
          <w:rFonts w:ascii="Arial" w:hAnsi="Arial" w:cs="Arial"/>
          <w:sz w:val="28"/>
        </w:rPr>
        <w:tab/>
        <w:t>3 hydra round sponges; 3-1/2” diameter</w:t>
      </w:r>
    </w:p>
    <w:p w14:paraId="5C2A9BD7" w14:textId="77777777" w:rsidR="00D15154" w:rsidRDefault="00B02DA8">
      <w:pPr>
        <w:ind w:left="720"/>
      </w:pPr>
      <w:r>
        <w:rPr>
          <w:rFonts w:ascii="Arial" w:hAnsi="Arial" w:cs="Arial"/>
          <w:sz w:val="28"/>
        </w:rPr>
        <w:tab/>
        <w:t>•</w:t>
      </w:r>
      <w:r>
        <w:rPr>
          <w:rFonts w:ascii="Arial" w:hAnsi="Arial" w:cs="Arial"/>
          <w:sz w:val="28"/>
        </w:rPr>
        <w:tab/>
        <w:t>2 fine throwing sponges</w:t>
      </w:r>
    </w:p>
    <w:p w14:paraId="69A9758C" w14:textId="77777777" w:rsidR="00D15154" w:rsidRDefault="00B02DA8">
      <w:pPr>
        <w:ind w:left="720"/>
      </w:pPr>
      <w:r>
        <w:rPr>
          <w:rFonts w:ascii="Arial" w:hAnsi="Arial" w:cs="Arial"/>
          <w:sz w:val="28"/>
        </w:rPr>
        <w:tab/>
        <w:t>•</w:t>
      </w:r>
      <w:r>
        <w:rPr>
          <w:rFonts w:ascii="Arial" w:hAnsi="Arial" w:cs="Arial"/>
          <w:sz w:val="28"/>
        </w:rPr>
        <w:tab/>
        <w:t>1 chamois strip; about 4”x5”</w:t>
      </w:r>
    </w:p>
    <w:p w14:paraId="250F7206" w14:textId="77777777" w:rsidR="00D15154" w:rsidRDefault="00B02DA8">
      <w:pPr>
        <w:ind w:left="720"/>
      </w:pPr>
      <w:r>
        <w:rPr>
          <w:rFonts w:ascii="Arial" w:hAnsi="Arial" w:cs="Arial"/>
          <w:sz w:val="28"/>
        </w:rPr>
        <w:tab/>
        <w:t>•</w:t>
      </w:r>
      <w:r>
        <w:rPr>
          <w:rFonts w:ascii="Arial" w:hAnsi="Arial" w:cs="Arial"/>
          <w:sz w:val="28"/>
        </w:rPr>
        <w:tab/>
        <w:t>1 wooden rib; 4” high x 2” wide at the bottom, one side is flat and the other curved</w:t>
      </w:r>
    </w:p>
    <w:p w14:paraId="5C9614D0" w14:textId="77777777" w:rsidR="00D15154" w:rsidRDefault="00B02DA8">
      <w:pPr>
        <w:ind w:left="720"/>
      </w:pPr>
      <w:r>
        <w:rPr>
          <w:rFonts w:ascii="Arial" w:hAnsi="Arial" w:cs="Arial"/>
          <w:sz w:val="28"/>
        </w:rPr>
        <w:tab/>
        <w:t>•</w:t>
      </w:r>
      <w:r>
        <w:rPr>
          <w:rFonts w:ascii="Arial" w:hAnsi="Arial" w:cs="Arial"/>
          <w:sz w:val="28"/>
        </w:rPr>
        <w:tab/>
        <w:t>1 flexible stainless-steel rib; 4” high x 1-1/4” wide in the middle, one side is flat and the other curved</w:t>
      </w:r>
    </w:p>
    <w:p w14:paraId="04A95817" w14:textId="77777777" w:rsidR="00D15154" w:rsidRDefault="00B02DA8">
      <w:pPr>
        <w:ind w:left="720"/>
      </w:pPr>
      <w:r>
        <w:rPr>
          <w:rFonts w:ascii="Arial" w:hAnsi="Arial" w:cs="Arial"/>
          <w:sz w:val="28"/>
        </w:rPr>
        <w:tab/>
        <w:t>•</w:t>
      </w:r>
      <w:r>
        <w:rPr>
          <w:rFonts w:ascii="Arial" w:hAnsi="Arial" w:cs="Arial"/>
          <w:sz w:val="28"/>
        </w:rPr>
        <w:tab/>
        <w:t>1 undercut wooden tool</w:t>
      </w:r>
    </w:p>
    <w:p w14:paraId="6FA52CBD" w14:textId="77777777" w:rsidR="00D15154" w:rsidRDefault="00B02DA8">
      <w:pPr>
        <w:ind w:left="720"/>
      </w:pPr>
      <w:r>
        <w:rPr>
          <w:rFonts w:ascii="Arial" w:hAnsi="Arial" w:cs="Arial"/>
          <w:sz w:val="28"/>
        </w:rPr>
        <w:tab/>
        <w:t>•</w:t>
      </w:r>
      <w:r>
        <w:rPr>
          <w:rFonts w:ascii="Arial" w:hAnsi="Arial" w:cs="Arial"/>
          <w:sz w:val="28"/>
        </w:rPr>
        <w:tab/>
        <w:t xml:space="preserve">1 small flexible rubber rib; e.g., </w:t>
      </w:r>
      <w:proofErr w:type="spellStart"/>
      <w:r>
        <w:rPr>
          <w:rFonts w:ascii="Arial" w:hAnsi="Arial" w:cs="Arial"/>
          <w:sz w:val="28"/>
        </w:rPr>
        <w:t>Mudtools</w:t>
      </w:r>
      <w:proofErr w:type="spellEnd"/>
      <w:r>
        <w:rPr>
          <w:rFonts w:ascii="Arial" w:hAnsi="Arial" w:cs="Arial"/>
          <w:sz w:val="28"/>
        </w:rPr>
        <w:t xml:space="preserve"> red rib 2.75”</w:t>
      </w:r>
    </w:p>
    <w:p w14:paraId="2EB24C51" w14:textId="77777777" w:rsidR="00D15154" w:rsidRDefault="00B02DA8">
      <w:pPr>
        <w:ind w:left="720"/>
      </w:pPr>
      <w:r>
        <w:rPr>
          <w:rFonts w:ascii="Arial" w:hAnsi="Arial" w:cs="Arial"/>
          <w:sz w:val="28"/>
        </w:rPr>
        <w:tab/>
        <w:t>•</w:t>
      </w:r>
      <w:r>
        <w:rPr>
          <w:rFonts w:ascii="Arial" w:hAnsi="Arial" w:cs="Arial"/>
          <w:sz w:val="28"/>
        </w:rPr>
        <w:tab/>
        <w:t>1 needle tool</w:t>
      </w:r>
    </w:p>
    <w:p w14:paraId="09268A6F" w14:textId="77777777" w:rsidR="00D15154" w:rsidRDefault="00B02DA8">
      <w:pPr>
        <w:ind w:left="720"/>
      </w:pPr>
      <w:r>
        <w:rPr>
          <w:rFonts w:ascii="Arial" w:hAnsi="Arial" w:cs="Arial"/>
          <w:sz w:val="28"/>
        </w:rPr>
        <w:tab/>
        <w:t>•</w:t>
      </w:r>
      <w:r>
        <w:rPr>
          <w:rFonts w:ascii="Arial" w:hAnsi="Arial" w:cs="Arial"/>
          <w:sz w:val="28"/>
        </w:rPr>
        <w:tab/>
        <w:t>1 tool for scoring</w:t>
      </w:r>
    </w:p>
    <w:p w14:paraId="269970FC" w14:textId="77777777" w:rsidR="00D15154" w:rsidRDefault="00B02DA8">
      <w:pPr>
        <w:ind w:left="720"/>
      </w:pPr>
      <w:r>
        <w:rPr>
          <w:rFonts w:ascii="Arial" w:hAnsi="Arial" w:cs="Arial"/>
          <w:sz w:val="28"/>
        </w:rPr>
        <w:tab/>
        <w:t>•</w:t>
      </w:r>
      <w:r>
        <w:rPr>
          <w:rFonts w:ascii="Arial" w:hAnsi="Arial" w:cs="Arial"/>
          <w:sz w:val="28"/>
        </w:rPr>
        <w:tab/>
        <w:t>1 brush to apply joining slip</w:t>
      </w:r>
    </w:p>
    <w:p w14:paraId="679030E9" w14:textId="77777777" w:rsidR="00D15154" w:rsidRDefault="00B02DA8">
      <w:pPr>
        <w:ind w:left="720"/>
      </w:pPr>
      <w:r>
        <w:rPr>
          <w:rFonts w:ascii="Arial" w:hAnsi="Arial" w:cs="Arial"/>
          <w:sz w:val="28"/>
        </w:rPr>
        <w:t>1 pair of calipers</w:t>
      </w:r>
    </w:p>
    <w:p w14:paraId="21B151C8" w14:textId="77777777" w:rsidR="00D15154" w:rsidRDefault="00B02DA8">
      <w:pPr>
        <w:ind w:left="720"/>
      </w:pPr>
      <w:r>
        <w:rPr>
          <w:rFonts w:ascii="Arial" w:hAnsi="Arial" w:cs="Arial"/>
          <w:sz w:val="28"/>
        </w:rPr>
        <w:tab/>
        <w:t>•</w:t>
      </w:r>
      <w:r>
        <w:rPr>
          <w:rFonts w:ascii="Arial" w:hAnsi="Arial" w:cs="Arial"/>
          <w:sz w:val="28"/>
        </w:rPr>
        <w:tab/>
        <w:t>1 cutting wire</w:t>
      </w:r>
    </w:p>
    <w:p w14:paraId="2A9B3827" w14:textId="77777777" w:rsidR="00D15154" w:rsidRDefault="00B02DA8">
      <w:pPr>
        <w:ind w:left="720"/>
      </w:pPr>
      <w:r>
        <w:rPr>
          <w:rFonts w:ascii="Arial" w:hAnsi="Arial" w:cs="Arial"/>
          <w:sz w:val="28"/>
        </w:rPr>
        <w:tab/>
        <w:t>•</w:t>
      </w:r>
      <w:r>
        <w:rPr>
          <w:rFonts w:ascii="Arial" w:hAnsi="Arial" w:cs="Arial"/>
          <w:sz w:val="28"/>
        </w:rPr>
        <w:tab/>
        <w:t xml:space="preserve">Scissors </w:t>
      </w:r>
    </w:p>
    <w:p w14:paraId="1FC6097C" w14:textId="77777777" w:rsidR="00D15154" w:rsidRDefault="00B02DA8">
      <w:pPr>
        <w:ind w:left="720"/>
      </w:pPr>
      <w:r>
        <w:rPr>
          <w:rFonts w:ascii="Arial" w:hAnsi="Arial" w:cs="Arial"/>
          <w:sz w:val="28"/>
        </w:rPr>
        <w:tab/>
        <w:t>•</w:t>
      </w:r>
      <w:r>
        <w:rPr>
          <w:rFonts w:ascii="Arial" w:hAnsi="Arial" w:cs="Arial"/>
          <w:sz w:val="28"/>
        </w:rPr>
        <w:tab/>
        <w:t>1 compass with pencil</w:t>
      </w:r>
    </w:p>
    <w:p w14:paraId="0B66A14F" w14:textId="77777777" w:rsidR="00D15154" w:rsidRDefault="00B02DA8">
      <w:pPr>
        <w:ind w:left="720"/>
      </w:pPr>
      <w:r>
        <w:rPr>
          <w:rFonts w:ascii="Arial" w:hAnsi="Arial" w:cs="Arial"/>
          <w:sz w:val="28"/>
        </w:rPr>
        <w:lastRenderedPageBreak/>
        <w:tab/>
        <w:t>•</w:t>
      </w:r>
      <w:r>
        <w:rPr>
          <w:rFonts w:ascii="Arial" w:hAnsi="Arial" w:cs="Arial"/>
          <w:sz w:val="28"/>
        </w:rPr>
        <w:tab/>
        <w:t>1 fettling knife</w:t>
      </w:r>
    </w:p>
    <w:p w14:paraId="7B46FD35" w14:textId="77777777" w:rsidR="00D15154" w:rsidRDefault="00B02DA8">
      <w:pPr>
        <w:ind w:left="720"/>
      </w:pPr>
      <w:r>
        <w:rPr>
          <w:rFonts w:ascii="Arial" w:hAnsi="Arial" w:cs="Arial"/>
          <w:sz w:val="28"/>
        </w:rPr>
        <w:tab/>
        <w:t>•</w:t>
      </w:r>
      <w:r>
        <w:rPr>
          <w:rFonts w:ascii="Arial" w:hAnsi="Arial" w:cs="Arial"/>
          <w:sz w:val="28"/>
        </w:rPr>
        <w:tab/>
        <w:t>2 basic trimming tools small to medium</w:t>
      </w:r>
    </w:p>
    <w:p w14:paraId="6D6CCC38" w14:textId="77777777" w:rsidR="00D15154" w:rsidRDefault="00B02DA8">
      <w:pPr>
        <w:ind w:left="720"/>
      </w:pPr>
      <w:r>
        <w:rPr>
          <w:rFonts w:ascii="Arial" w:hAnsi="Arial" w:cs="Arial"/>
          <w:sz w:val="28"/>
        </w:rPr>
        <w:tab/>
        <w:t>•</w:t>
      </w:r>
      <w:r>
        <w:rPr>
          <w:rFonts w:ascii="Arial" w:hAnsi="Arial" w:cs="Arial"/>
          <w:sz w:val="28"/>
        </w:rPr>
        <w:tab/>
        <w:t>A few sheets of thin plastic to cover work</w:t>
      </w:r>
    </w:p>
    <w:p w14:paraId="01E364D4" w14:textId="77777777" w:rsidR="00D15154" w:rsidRDefault="00B02DA8">
      <w:pPr>
        <w:ind w:left="720"/>
      </w:pPr>
      <w:r>
        <w:rPr>
          <w:rFonts w:ascii="Arial" w:hAnsi="Arial" w:cs="Arial"/>
          <w:sz w:val="28"/>
        </w:rPr>
        <w:tab/>
        <w:t>•</w:t>
      </w:r>
      <w:r>
        <w:rPr>
          <w:rFonts w:ascii="Arial" w:hAnsi="Arial" w:cs="Arial"/>
          <w:sz w:val="28"/>
        </w:rPr>
        <w:tab/>
        <w:t>Black sharpie to label your bagged clay</w:t>
      </w:r>
    </w:p>
    <w:p w14:paraId="0B9FBC76" w14:textId="77777777" w:rsidR="00D15154" w:rsidRDefault="00B02DA8">
      <w:pPr>
        <w:ind w:left="720"/>
        <w:rPr>
          <w:rFonts w:ascii="Arial" w:hAnsi="Arial" w:cs="Arial"/>
          <w:sz w:val="28"/>
        </w:rPr>
      </w:pPr>
      <w:r>
        <w:rPr>
          <w:rFonts w:ascii="Arial" w:hAnsi="Arial" w:cs="Arial"/>
          <w:sz w:val="28"/>
        </w:rPr>
        <w:tab/>
        <w:t>•</w:t>
      </w:r>
      <w:r>
        <w:rPr>
          <w:rFonts w:ascii="Arial" w:hAnsi="Arial" w:cs="Arial"/>
          <w:sz w:val="28"/>
        </w:rPr>
        <w:tab/>
        <w:t>1 notebook and pencils for notes and sketching</w:t>
      </w:r>
    </w:p>
    <w:p w14:paraId="36DCD198" w14:textId="5A43B264" w:rsidR="00685B37" w:rsidRDefault="00685B37">
      <w:pPr>
        <w:ind w:left="720"/>
      </w:pPr>
      <w:r>
        <w:rPr>
          <w:rFonts w:ascii="Arial" w:hAnsi="Arial" w:cs="Arial"/>
          <w:sz w:val="28"/>
        </w:rPr>
        <w:tab/>
        <w:t>•</w:t>
      </w:r>
      <w:r>
        <w:rPr>
          <w:rFonts w:ascii="Arial" w:hAnsi="Arial" w:cs="Arial"/>
          <w:sz w:val="28"/>
        </w:rPr>
        <w:tab/>
        <w:t>bucket and sponge</w:t>
      </w:r>
    </w:p>
    <w:p w14:paraId="0A0DAB21" w14:textId="5023073C" w:rsidR="00D15154" w:rsidRDefault="00CC0D05" w:rsidP="00CC0D05">
      <w:pPr>
        <w:ind w:firstLine="720"/>
      </w:pPr>
      <w:r>
        <w:rPr>
          <w:rFonts w:ascii="Arial" w:hAnsi="Arial" w:cs="Arial"/>
          <w:sz w:val="28"/>
        </w:rPr>
        <w:tab/>
        <w:t>•</w:t>
      </w:r>
      <w:r>
        <w:rPr>
          <w:rFonts w:ascii="Arial" w:hAnsi="Arial" w:cs="Arial"/>
          <w:sz w:val="28"/>
        </w:rPr>
        <w:tab/>
      </w:r>
      <w:r w:rsidR="00B02DA8">
        <w:rPr>
          <w:rFonts w:ascii="Arial" w:hAnsi="Arial" w:cs="Arial"/>
          <w:sz w:val="28"/>
        </w:rPr>
        <w:t>1 small container with lid to put slip in.  eg. Cottage cheese or sm. Yogurt container</w:t>
      </w:r>
    </w:p>
    <w:p w14:paraId="496AB432" w14:textId="22C7B704" w:rsidR="00D15154" w:rsidRDefault="00B02DA8">
      <w:pPr>
        <w:ind w:left="720"/>
      </w:pPr>
      <w:r>
        <w:rPr>
          <w:rFonts w:ascii="Arial" w:hAnsi="Arial" w:cs="Arial"/>
          <w:sz w:val="28"/>
        </w:rPr>
        <w:tab/>
        <w:t>•</w:t>
      </w:r>
      <w:r>
        <w:rPr>
          <w:rFonts w:ascii="Arial" w:hAnsi="Arial" w:cs="Arial"/>
          <w:sz w:val="28"/>
        </w:rPr>
        <w:tab/>
      </w:r>
      <w:r w:rsidR="00685B37">
        <w:rPr>
          <w:rFonts w:ascii="Arial" w:hAnsi="Arial" w:cs="Arial"/>
          <w:sz w:val="28"/>
        </w:rPr>
        <w:t>container and packing material for transporting your finished pieces</w:t>
      </w:r>
    </w:p>
    <w:p w14:paraId="1D8FBAFC" w14:textId="77777777" w:rsidR="00D15154" w:rsidRDefault="00B02DA8">
      <w:r>
        <w:rPr>
          <w:rFonts w:ascii="Arial" w:hAnsi="Arial" w:cs="Arial"/>
          <w:sz w:val="28"/>
        </w:rPr>
        <w:t>TOOLS/EQUIPMENT:</w:t>
      </w:r>
    </w:p>
    <w:p w14:paraId="2E0519CF" w14:textId="721F7EF7" w:rsidR="00D15154" w:rsidRDefault="00D15154">
      <w:pPr>
        <w:ind w:left="720"/>
      </w:pPr>
    </w:p>
    <w:p w14:paraId="14BBDFE3" w14:textId="77777777" w:rsidR="00D15154" w:rsidRDefault="00B02DA8">
      <w:r>
        <w:rPr>
          <w:rFonts w:ascii="Arial" w:hAnsi="Arial" w:cs="Arial"/>
          <w:sz w:val="28"/>
        </w:rPr>
        <w:t xml:space="preserve">OPTIONAL items to bring: </w:t>
      </w:r>
    </w:p>
    <w:p w14:paraId="460B4623" w14:textId="77777777" w:rsidR="00D15154" w:rsidRDefault="00B02DA8">
      <w:pPr>
        <w:ind w:left="720"/>
      </w:pPr>
      <w:r>
        <w:rPr>
          <w:rFonts w:ascii="Arial" w:hAnsi="Arial" w:cs="Arial"/>
          <w:sz w:val="28"/>
        </w:rPr>
        <w:tab/>
        <w:t>•</w:t>
      </w:r>
      <w:r>
        <w:rPr>
          <w:rFonts w:ascii="Arial" w:hAnsi="Arial" w:cs="Arial"/>
          <w:sz w:val="28"/>
        </w:rPr>
        <w:tab/>
        <w:t>Spray bottle for water</w:t>
      </w:r>
    </w:p>
    <w:p w14:paraId="398E8941" w14:textId="77777777" w:rsidR="00D15154" w:rsidRDefault="00B02DA8">
      <w:pPr>
        <w:ind w:left="720"/>
      </w:pPr>
      <w:r>
        <w:rPr>
          <w:rFonts w:ascii="Arial" w:hAnsi="Arial" w:cs="Arial"/>
          <w:sz w:val="28"/>
        </w:rPr>
        <w:tab/>
        <w:t>•</w:t>
      </w:r>
      <w:r>
        <w:rPr>
          <w:rFonts w:ascii="Arial" w:hAnsi="Arial" w:cs="Arial"/>
          <w:sz w:val="28"/>
        </w:rPr>
        <w:tab/>
        <w:t>Scale</w:t>
      </w:r>
    </w:p>
    <w:p w14:paraId="6BEBEC6D" w14:textId="7549D96F" w:rsidR="00D15154" w:rsidRDefault="00B02DA8" w:rsidP="00CC0D05">
      <w:pPr>
        <w:ind w:left="720"/>
      </w:pPr>
      <w:r>
        <w:rPr>
          <w:rFonts w:ascii="Arial" w:hAnsi="Arial" w:cs="Arial"/>
          <w:sz w:val="28"/>
        </w:rPr>
        <w:tab/>
        <w:t>•</w:t>
      </w:r>
      <w:r>
        <w:rPr>
          <w:rFonts w:ascii="Arial" w:hAnsi="Arial" w:cs="Arial"/>
          <w:sz w:val="28"/>
        </w:rPr>
        <w:tab/>
        <w:t>Rolling Pin</w:t>
      </w:r>
    </w:p>
    <w:p w14:paraId="54DA13AC" w14:textId="77777777" w:rsidR="00D15154" w:rsidRDefault="00D15154"/>
    <w:p w14:paraId="19D18B98" w14:textId="13C27990" w:rsidR="00973713" w:rsidRPr="00685B37" w:rsidRDefault="00B02DA8">
      <w:pPr>
        <w:rPr>
          <w:rFonts w:ascii="Arial" w:hAnsi="Arial" w:cs="Arial"/>
          <w:sz w:val="28"/>
        </w:rPr>
      </w:pPr>
      <w:r w:rsidRPr="00685B37">
        <w:rPr>
          <w:rFonts w:ascii="Arial" w:hAnsi="Arial" w:cs="Arial"/>
          <w:sz w:val="28"/>
        </w:rPr>
        <w:t>ANY SPECIAL COMMENTS:</w:t>
      </w:r>
    </w:p>
    <w:p w14:paraId="5DAB9E2F" w14:textId="1BE05ACE" w:rsidR="00685B37" w:rsidRPr="00685B37" w:rsidRDefault="00685B37">
      <w:pPr>
        <w:rPr>
          <w:rFonts w:ascii="Arial" w:hAnsi="Arial" w:cs="Arial"/>
          <w:sz w:val="28"/>
          <w:szCs w:val="28"/>
        </w:rPr>
      </w:pPr>
      <w:r w:rsidRPr="00685B37">
        <w:rPr>
          <w:rFonts w:ascii="Arial" w:hAnsi="Arial" w:cs="Arial"/>
          <w:sz w:val="28"/>
          <w:szCs w:val="28"/>
        </w:rPr>
        <w:t>No firing will be done during this class, so be prepared to transport your greenware pieces.</w:t>
      </w:r>
    </w:p>
    <w:p w14:paraId="3DACF390" w14:textId="026D0FBE" w:rsidR="00973713" w:rsidRPr="00685B37" w:rsidRDefault="00973713">
      <w:pPr>
        <w:rPr>
          <w:rFonts w:ascii="Arial Narrow" w:hAnsi="Arial Narrow"/>
          <w:sz w:val="28"/>
          <w:szCs w:val="28"/>
        </w:rPr>
      </w:pPr>
      <w:r w:rsidRPr="00685B37">
        <w:rPr>
          <w:rFonts w:ascii="Arial" w:hAnsi="Arial" w:cs="Arial"/>
          <w:b/>
          <w:bCs/>
          <w:sz w:val="28"/>
          <w:szCs w:val="28"/>
        </w:rPr>
        <w:t>Ordering Clay:</w:t>
      </w:r>
      <w:r w:rsidRPr="00685B37">
        <w:rPr>
          <w:rFonts w:ascii="Arial" w:hAnsi="Arial" w:cs="Arial"/>
          <w:sz w:val="28"/>
          <w:szCs w:val="28"/>
        </w:rPr>
        <w:t xml:space="preserve"> Can be ordered to be delivered to campus from Vancouver Island Pottery Supply by emailing your order to </w:t>
      </w:r>
      <w:hyperlink r:id="rId7" w:history="1">
        <w:r w:rsidRPr="00685B37">
          <w:rPr>
            <w:rStyle w:val="Hyperlink"/>
            <w:rFonts w:ascii="Arial" w:hAnsi="Arial" w:cs="Arial"/>
            <w:sz w:val="28"/>
            <w:szCs w:val="28"/>
          </w:rPr>
          <w:t>sales@vipotterysupply.com</w:t>
        </w:r>
      </w:hyperlink>
      <w:r w:rsidRPr="00685B37">
        <w:rPr>
          <w:rFonts w:ascii="Arial" w:hAnsi="Arial" w:cs="Arial"/>
          <w:sz w:val="28"/>
          <w:szCs w:val="28"/>
        </w:rPr>
        <w:t>, attention Bev. Include MISSA 2025 in the subject line. Also include the class dates, class name, instructor name and your name for each type of clay you are ordering. Do not include your credit card information, call Bev at 250-249-2314 to arrange payment. The deadline for ordering clay is June 20, 2025.</w:t>
      </w:r>
    </w:p>
    <w:p w14:paraId="215B5A4A" w14:textId="0D49ED82" w:rsidR="00D15154" w:rsidRPr="00685B37" w:rsidRDefault="00B02DA8" w:rsidP="00973713">
      <w:pPr>
        <w:rPr>
          <w:sz w:val="28"/>
          <w:szCs w:val="28"/>
        </w:rPr>
      </w:pPr>
      <w:r w:rsidRPr="00685B37">
        <w:rPr>
          <w:rFonts w:ascii="Arial" w:hAnsi="Arial" w:cs="Arial"/>
          <w:sz w:val="28"/>
          <w:szCs w:val="28"/>
        </w:rPr>
        <w:t xml:space="preserve">Do not worry if you don’t have all these tools.  I bring extras to share; especially if you are flying. </w:t>
      </w:r>
    </w:p>
    <w:p w14:paraId="48A39B87" w14:textId="77777777" w:rsidR="00D15154" w:rsidRPr="00685B37" w:rsidRDefault="00B02DA8">
      <w:pPr>
        <w:rPr>
          <w:sz w:val="28"/>
          <w:szCs w:val="28"/>
        </w:rPr>
      </w:pPr>
      <w:r w:rsidRPr="00685B37">
        <w:rPr>
          <w:rFonts w:ascii="Arial" w:hAnsi="Arial" w:cs="Arial"/>
          <w:sz w:val="28"/>
          <w:szCs w:val="28"/>
        </w:rPr>
        <w:lastRenderedPageBreak/>
        <w:t xml:space="preserve">Before you arrive, I suggest you read Pottery Making Illustrated May/June 2021. I am featured in this issue with detailed descriptions of my process. Although we will only be covering some of what is shown, this will give you a head start. </w:t>
      </w:r>
    </w:p>
    <w:p w14:paraId="53B3D34F" w14:textId="0C522BB9" w:rsidR="00D15154" w:rsidRPr="00685B37" w:rsidRDefault="00B02DA8">
      <w:pPr>
        <w:rPr>
          <w:sz w:val="28"/>
          <w:szCs w:val="28"/>
        </w:rPr>
      </w:pPr>
      <w:r w:rsidRPr="00685B37">
        <w:rPr>
          <w:rFonts w:ascii="Arial" w:hAnsi="Arial" w:cs="Arial"/>
          <w:sz w:val="28"/>
          <w:szCs w:val="28"/>
        </w:rPr>
        <w:t>You could also check out my website to see the size and sensibilities of the indenting we will be exploring. I use MKM rigid stainless steel rigid ribs to indent.  Unfortunately, they no longer make them.  I will bring mine to share. Students have used other tools to achieve a nice indent.</w:t>
      </w:r>
      <w:r w:rsidR="00973713" w:rsidRPr="00685B37">
        <w:rPr>
          <w:rFonts w:ascii="Arial" w:hAnsi="Arial" w:cs="Arial"/>
          <w:sz w:val="28"/>
          <w:szCs w:val="28"/>
        </w:rPr>
        <w:t xml:space="preserve"> </w:t>
      </w:r>
      <w:r w:rsidRPr="00685B37">
        <w:rPr>
          <w:rFonts w:ascii="Arial" w:hAnsi="Arial" w:cs="Arial"/>
          <w:sz w:val="28"/>
          <w:szCs w:val="28"/>
        </w:rPr>
        <w:t xml:space="preserve">The back end of an undercut wooden tool works well. Feel free to bring in new ideas for this process.  A rigid tool works best. </w:t>
      </w:r>
    </w:p>
    <w:p w14:paraId="06592D7D" w14:textId="77777777" w:rsidR="00D15154" w:rsidRPr="00685B37" w:rsidRDefault="00B02DA8">
      <w:pPr>
        <w:rPr>
          <w:sz w:val="28"/>
          <w:szCs w:val="28"/>
        </w:rPr>
      </w:pPr>
      <w:r w:rsidRPr="00685B37">
        <w:rPr>
          <w:rFonts w:ascii="Arial" w:hAnsi="Arial" w:cs="Arial"/>
          <w:sz w:val="28"/>
          <w:szCs w:val="28"/>
        </w:rPr>
        <w:t xml:space="preserve">Feel free to email me with any concerns or questions. </w:t>
      </w:r>
    </w:p>
    <w:p w14:paraId="2632C4F7" w14:textId="77777777" w:rsidR="00D15154" w:rsidRPr="00685B37" w:rsidRDefault="00B02DA8">
      <w:pPr>
        <w:rPr>
          <w:sz w:val="28"/>
          <w:szCs w:val="28"/>
        </w:rPr>
      </w:pPr>
      <w:r w:rsidRPr="00685B37">
        <w:rPr>
          <w:rFonts w:ascii="Arial" w:hAnsi="Arial" w:cs="Arial"/>
          <w:sz w:val="28"/>
          <w:szCs w:val="28"/>
        </w:rPr>
        <w:t>I look forward to sharing my process with you.</w:t>
      </w:r>
    </w:p>
    <w:p w14:paraId="24CD4321" w14:textId="77777777" w:rsidR="00D15154" w:rsidRPr="00685B37" w:rsidRDefault="00B02DA8">
      <w:pPr>
        <w:rPr>
          <w:sz w:val="28"/>
          <w:szCs w:val="28"/>
        </w:rPr>
      </w:pPr>
      <w:r w:rsidRPr="00685B37">
        <w:rPr>
          <w:rFonts w:ascii="Arial" w:hAnsi="Arial" w:cs="Arial"/>
          <w:sz w:val="28"/>
          <w:szCs w:val="28"/>
        </w:rPr>
        <w:t xml:space="preserve">Students, please contact your instructor directly if you have any questions about the supplies listed. </w:t>
      </w:r>
      <w:r w:rsidRPr="00685B37">
        <w:rPr>
          <w:rFonts w:ascii="Arial" w:hAnsi="Arial" w:cs="Arial"/>
          <w:color w:val="000000"/>
          <w:sz w:val="28"/>
          <w:szCs w:val="28"/>
        </w:rPr>
        <w:t xml:space="preserve">Instructor Name: </w:t>
      </w:r>
      <w:r w:rsidRPr="00685B37">
        <w:rPr>
          <w:rFonts w:ascii="Arial" w:hAnsi="Arial" w:cs="Arial"/>
          <w:b/>
          <w:color w:val="000000"/>
          <w:sz w:val="28"/>
          <w:szCs w:val="28"/>
        </w:rPr>
        <w:t>ARLYNN NOBEL</w:t>
      </w:r>
      <w:r w:rsidRPr="00685B37">
        <w:rPr>
          <w:rFonts w:ascii="Arial" w:hAnsi="Arial" w:cs="Arial"/>
          <w:color w:val="000000"/>
          <w:sz w:val="28"/>
          <w:szCs w:val="28"/>
        </w:rPr>
        <w:t xml:space="preserve">     Email: anobel@mac.com</w:t>
      </w:r>
    </w:p>
    <w:p w14:paraId="25F6B777" w14:textId="77777777" w:rsidR="00D15154" w:rsidRDefault="00B02DA8">
      <w:r w:rsidRPr="00685B37">
        <w:rPr>
          <w:rFonts w:ascii="Arial" w:hAnsi="Arial" w:cs="Arial"/>
          <w:sz w:val="28"/>
          <w:szCs w:val="28"/>
        </w:rPr>
        <w:t xml:space="preserve">For all other inquiries, please contact the MISSA Office, missa@missa.ca </w:t>
      </w:r>
    </w:p>
    <w:sectPr w:rsidR="00D1515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61E7" w14:textId="77777777" w:rsidR="000D06D5" w:rsidRDefault="000D06D5" w:rsidP="00973713">
      <w:pPr>
        <w:spacing w:after="0" w:line="240" w:lineRule="auto"/>
      </w:pPr>
      <w:r>
        <w:separator/>
      </w:r>
    </w:p>
  </w:endnote>
  <w:endnote w:type="continuationSeparator" w:id="0">
    <w:p w14:paraId="508D305A" w14:textId="77777777" w:rsidR="000D06D5" w:rsidRDefault="000D06D5" w:rsidP="0097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FFC1" w14:textId="77777777" w:rsidR="00973713" w:rsidRDefault="00973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619" w14:textId="77777777" w:rsidR="00973713" w:rsidRDefault="00973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27B9" w14:textId="77777777" w:rsidR="00973713" w:rsidRDefault="0097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7781" w14:textId="77777777" w:rsidR="000D06D5" w:rsidRDefault="000D06D5" w:rsidP="00973713">
      <w:pPr>
        <w:spacing w:after="0" w:line="240" w:lineRule="auto"/>
      </w:pPr>
      <w:r>
        <w:separator/>
      </w:r>
    </w:p>
  </w:footnote>
  <w:footnote w:type="continuationSeparator" w:id="0">
    <w:p w14:paraId="405577E1" w14:textId="77777777" w:rsidR="000D06D5" w:rsidRDefault="000D06D5" w:rsidP="0097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3896" w14:textId="77777777" w:rsidR="00973713" w:rsidRDefault="00973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8E48" w14:textId="77777777" w:rsidR="00973713" w:rsidRDefault="00973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518B" w14:textId="77777777" w:rsidR="00973713" w:rsidRDefault="00973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54"/>
    <w:rsid w:val="0003764F"/>
    <w:rsid w:val="000D06D5"/>
    <w:rsid w:val="003C49FF"/>
    <w:rsid w:val="00685B37"/>
    <w:rsid w:val="0076118D"/>
    <w:rsid w:val="007A3CB2"/>
    <w:rsid w:val="00911890"/>
    <w:rsid w:val="00973713"/>
    <w:rsid w:val="00B02DA8"/>
    <w:rsid w:val="00BE7351"/>
    <w:rsid w:val="00C4042B"/>
    <w:rsid w:val="00CC0D05"/>
    <w:rsid w:val="00D15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653B"/>
  <w15:docId w15:val="{B4FCCAC0-566D-41D7-B803-6940FDC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13"/>
  </w:style>
  <w:style w:type="paragraph" w:styleId="Footer">
    <w:name w:val="footer"/>
    <w:basedOn w:val="Normal"/>
    <w:link w:val="FooterChar"/>
    <w:uiPriority w:val="99"/>
    <w:unhideWhenUsed/>
    <w:rsid w:val="00973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13"/>
  </w:style>
  <w:style w:type="character" w:styleId="Hyperlink">
    <w:name w:val="Hyperlink"/>
    <w:basedOn w:val="DefaultParagraphFont"/>
    <w:uiPriority w:val="99"/>
    <w:unhideWhenUsed/>
    <w:rsid w:val="00973713"/>
    <w:rPr>
      <w:color w:val="0000FF" w:themeColor="hyperlink"/>
      <w:u w:val="single"/>
    </w:rPr>
  </w:style>
  <w:style w:type="character" w:styleId="UnresolvedMention">
    <w:name w:val="Unresolved Mention"/>
    <w:basedOn w:val="DefaultParagraphFont"/>
    <w:uiPriority w:val="99"/>
    <w:semiHidden/>
    <w:unhideWhenUsed/>
    <w:rsid w:val="00973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vipotterysuppl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CocoaOOXMLWriter/2299.77</generator>
</meta>
</file>

<file path=customXml/itemProps1.xml><?xml version="1.0" encoding="utf-8"?>
<ds:datastoreItem xmlns:ds="http://schemas.openxmlformats.org/officeDocument/2006/customXml" ds:itemID="{B90D40DD-1B89-40C5-90F7-38406766B3E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george buse</cp:lastModifiedBy>
  <cp:revision>4</cp:revision>
  <dcterms:created xsi:type="dcterms:W3CDTF">2025-01-29T03:20:00Z</dcterms:created>
  <dcterms:modified xsi:type="dcterms:W3CDTF">2025-02-01T14:30:00Z</dcterms:modified>
</cp:coreProperties>
</file>